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3274">
      <w:pPr>
        <w:pStyle w:val="1"/>
      </w:pPr>
      <w:hyperlink r:id="rId4" w:history="1">
        <w:r>
          <w:rPr>
            <w:rStyle w:val="a4"/>
            <w:b w:val="0"/>
            <w:bCs w:val="0"/>
          </w:rPr>
          <w:t>Указ Президента РФ от 12 августа 2002 г. N 885</w:t>
        </w:r>
        <w:r>
          <w:rPr>
            <w:rStyle w:val="a4"/>
            <w:b w:val="0"/>
            <w:bCs w:val="0"/>
          </w:rPr>
          <w:br/>
          <w:t>"Об утверждении общих принципов служебного поведения государственных служащих"</w:t>
        </w:r>
      </w:hyperlink>
    </w:p>
    <w:p w:rsidR="00000000" w:rsidRDefault="00193274">
      <w:pPr>
        <w:pStyle w:val="afff"/>
      </w:pPr>
      <w:r>
        <w:t>С изменениями и дополнениями от:</w:t>
      </w:r>
    </w:p>
    <w:p w:rsidR="00000000" w:rsidRDefault="00193274">
      <w:pPr>
        <w:pStyle w:val="afd"/>
      </w:pPr>
      <w:r>
        <w:t>20 марта 2007 г., 16 июля 2009 г.</w:t>
      </w:r>
    </w:p>
    <w:p w:rsidR="00000000" w:rsidRDefault="00193274"/>
    <w:p w:rsidR="00000000" w:rsidRDefault="00193274">
      <w:pPr>
        <w:pStyle w:val="afa"/>
        <w:rPr>
          <w:color w:val="000000"/>
          <w:sz w:val="16"/>
          <w:szCs w:val="16"/>
        </w:rPr>
      </w:pPr>
      <w:bookmarkStart w:id="0" w:name="sub_10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193274">
      <w:pPr>
        <w:pStyle w:val="afb"/>
      </w:pPr>
      <w:r>
        <w:fldChar w:fldCharType="begin"/>
      </w:r>
      <w:r>
        <w:instrText>HYPERLINK "http://ivo.garant.ru/document?id=95918&amp;sub=11"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16 июля 2009 г. N 814 преамбула настоящего Указа изложена в новой </w:t>
      </w:r>
      <w:r>
        <w:t>редакции</w:t>
      </w:r>
    </w:p>
    <w:p w:rsidR="00000000" w:rsidRDefault="00193274">
      <w:pPr>
        <w:pStyle w:val="afb"/>
      </w:pPr>
      <w:hyperlink r:id="rId5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193274">
      <w:pPr>
        <w:pStyle w:val="afb"/>
      </w:pPr>
    </w:p>
    <w:p w:rsidR="00000000" w:rsidRDefault="00193274"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</w:t>
      </w:r>
      <w:r>
        <w:t>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</w:t>
      </w:r>
      <w:r>
        <w:t>ации постановляю:</w:t>
      </w:r>
    </w:p>
    <w:p w:rsidR="00000000" w:rsidRDefault="00193274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000000" w:rsidRDefault="00193274">
      <w:bookmarkStart w:id="2" w:name="sub_2"/>
      <w:bookmarkEnd w:id="1"/>
      <w:r>
        <w:t>2. Рекомендовать лицам, замещающим государственные должности Российской Федерации, государственные должности с</w:t>
      </w:r>
      <w:r>
        <w:t>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000000" w:rsidRDefault="00193274">
      <w:bookmarkStart w:id="3" w:name="sub_3"/>
      <w:bookmarkEnd w:id="2"/>
      <w:r>
        <w:t xml:space="preserve">3. Настоящий Указ вступает в силу со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193274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274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274">
            <w:pPr>
              <w:pStyle w:val="aff9"/>
              <w:jc w:val="right"/>
            </w:pPr>
            <w:r>
              <w:t>В.Путин</w:t>
            </w:r>
          </w:p>
        </w:tc>
      </w:tr>
    </w:tbl>
    <w:p w:rsidR="00000000" w:rsidRDefault="00193274"/>
    <w:p w:rsidR="00000000" w:rsidRDefault="00193274">
      <w:pPr>
        <w:pStyle w:val="afff2"/>
      </w:pPr>
      <w:r>
        <w:t>Москва, Кремль</w:t>
      </w:r>
    </w:p>
    <w:p w:rsidR="00000000" w:rsidRDefault="00193274">
      <w:pPr>
        <w:pStyle w:val="afff2"/>
      </w:pPr>
      <w:r>
        <w:t>12 августа 2002 года</w:t>
      </w:r>
    </w:p>
    <w:p w:rsidR="00000000" w:rsidRDefault="00193274">
      <w:pPr>
        <w:pStyle w:val="afff2"/>
      </w:pPr>
      <w:r>
        <w:t>N 885</w:t>
      </w:r>
    </w:p>
    <w:p w:rsidR="00000000" w:rsidRDefault="00193274"/>
    <w:p w:rsidR="00000000" w:rsidRDefault="00193274">
      <w:pPr>
        <w:pStyle w:val="afa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193274">
      <w:pPr>
        <w:pStyle w:val="afb"/>
      </w:pPr>
      <w:r>
        <w:fldChar w:fldCharType="begin"/>
      </w:r>
      <w:r>
        <w:instrText>HYPERLINK "http://ivo.garant.ru/document?id=95918&amp;sub=12"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16 июля 2009 г. N 814 Общие принципы изложены в новой редакции</w:t>
      </w:r>
    </w:p>
    <w:p w:rsidR="00000000" w:rsidRDefault="00193274">
      <w:pPr>
        <w:pStyle w:val="afb"/>
      </w:pPr>
      <w:hyperlink r:id="rId7" w:history="1">
        <w:r>
          <w:rPr>
            <w:rStyle w:val="a4"/>
          </w:rPr>
          <w:t>См. текст Общих принципов в предыдущей редакции</w:t>
        </w:r>
      </w:hyperlink>
    </w:p>
    <w:p w:rsidR="00000000" w:rsidRDefault="00193274">
      <w:pPr>
        <w:pStyle w:val="afb"/>
      </w:pPr>
    </w:p>
    <w:p w:rsidR="00000000" w:rsidRDefault="00193274">
      <w:pPr>
        <w:pStyle w:val="1"/>
      </w:pPr>
      <w:r>
        <w:t>Общие принципы служебного поведения государственных с</w:t>
      </w:r>
      <w:r>
        <w:t>лужащих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12 августа 2002 г. N 885</w:t>
      </w:r>
      <w:r>
        <w:br/>
        <w:t xml:space="preserve">(в редакции </w:t>
      </w:r>
      <w:hyperlink r:id="rId8" w:history="1">
        <w:r>
          <w:rPr>
            <w:rStyle w:val="a4"/>
            <w:b w:val="0"/>
            <w:bCs w:val="0"/>
          </w:rPr>
          <w:t>Указа</w:t>
        </w:r>
      </w:hyperlink>
      <w:r>
        <w:t xml:space="preserve"> Президента Российской Федерации от 16 июля 2009 г. N 814)</w:t>
      </w:r>
    </w:p>
    <w:p w:rsidR="00000000" w:rsidRDefault="0019327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93274">
      <w:pPr>
        <w:pStyle w:val="afa"/>
      </w:pPr>
      <w:r>
        <w:t xml:space="preserve">См. </w:t>
      </w:r>
      <w:hyperlink r:id="rId9" w:history="1">
        <w:r>
          <w:rPr>
            <w:rStyle w:val="a4"/>
          </w:rPr>
          <w:t>Федеральный закон</w:t>
        </w:r>
      </w:hyperlink>
      <w:r>
        <w:t xml:space="preserve"> от 27 июля 2004 г. N 79-ФЗ "О государственной </w:t>
      </w:r>
      <w:r>
        <w:lastRenderedPageBreak/>
        <w:t>гражданской службе Российской Федерации"</w:t>
      </w:r>
    </w:p>
    <w:p w:rsidR="00000000" w:rsidRDefault="00193274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Типовой кодекс</w:t>
        </w:r>
      </w:hyperlink>
      <w:r>
        <w:t xml:space="preserve"> этики и служебного поведения</w:t>
      </w:r>
      <w:r>
        <w:t xml:space="preserve"> федеральных государственных гражданских служащих аппаратов федеральных судов общей юрисдикции и управлений (отделов) Судебного департамента в субъектах РФ, утвержденный </w:t>
      </w:r>
      <w:hyperlink r:id="rId11" w:history="1">
        <w:r>
          <w:rPr>
            <w:rStyle w:val="a4"/>
          </w:rPr>
          <w:t>приказом</w:t>
        </w:r>
      </w:hyperlink>
      <w:r>
        <w:t xml:space="preserve"> Судебного депар</w:t>
      </w:r>
      <w:r>
        <w:t>тамента при Верховном Суде РФ от 26 апреля 2011 г. N 79</w:t>
      </w:r>
    </w:p>
    <w:p w:rsidR="00000000" w:rsidRDefault="00193274">
      <w:pPr>
        <w:pStyle w:val="afa"/>
      </w:pPr>
      <w:r>
        <w:t xml:space="preserve">См. </w:t>
      </w:r>
      <w:hyperlink r:id="rId12" w:history="1">
        <w:r>
          <w:rPr>
            <w:rStyle w:val="a4"/>
          </w:rPr>
          <w:t>Типовой кодекс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одобренный решение</w:t>
      </w:r>
      <w:r>
        <w:t>м президиума Совета при Президенте РФ по противодействию коррупции от 23 декабря 2010 г. (протокол N 21)</w:t>
      </w:r>
    </w:p>
    <w:p w:rsidR="00000000" w:rsidRDefault="00193274">
      <w:bookmarkStart w:id="5" w:name="sub_1001"/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</w:t>
      </w:r>
      <w:r>
        <w:t>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000000" w:rsidRDefault="00193274">
      <w:bookmarkStart w:id="6" w:name="sub_1002"/>
      <w:bookmarkEnd w:id="5"/>
      <w:r>
        <w:t>2. Государственные служащие, сознавая ответственность перед государством, обществом и гражданами</w:t>
      </w:r>
      <w:r>
        <w:t>, призваны:</w:t>
      </w:r>
    </w:p>
    <w:p w:rsidR="00000000" w:rsidRDefault="00193274">
      <w:bookmarkStart w:id="7" w:name="sub_1021"/>
      <w:bookmarkEnd w:id="6"/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органов,</w:t>
      </w:r>
    </w:p>
    <w:p w:rsidR="00000000" w:rsidRDefault="00193274">
      <w:bookmarkStart w:id="8" w:name="sub_1022"/>
      <w:bookmarkEnd w:id="7"/>
      <w:r>
        <w:t>б) исходить из того, что признание, соблюдение и защита прав</w:t>
      </w:r>
      <w:r>
        <w:t xml:space="preserve"> и свобод человека и гражданина определяют основной смысл и содержание деятельности органов государственной власти и государственных служащих,</w:t>
      </w:r>
    </w:p>
    <w:p w:rsidR="00000000" w:rsidRDefault="00193274">
      <w:bookmarkStart w:id="9" w:name="sub_1023"/>
      <w:bookmarkEnd w:id="8"/>
      <w:r>
        <w:t>в) осуществлять свою деятельность в пределах полномочий соответствующего государственного органа,</w:t>
      </w:r>
    </w:p>
    <w:p w:rsidR="00000000" w:rsidRDefault="00193274">
      <w:bookmarkStart w:id="10" w:name="sub_1024"/>
      <w:bookmarkEnd w:id="9"/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организаций,</w:t>
      </w:r>
    </w:p>
    <w:p w:rsidR="00000000" w:rsidRDefault="00193274">
      <w:bookmarkStart w:id="11" w:name="sub_1025"/>
      <w:bookmarkEnd w:id="10"/>
      <w:r>
        <w:t>д) исключать действия, свя</w:t>
      </w:r>
      <w:r>
        <w:t>занные с влиянием каких-либо личных, имущественных (финансовых) и иных интересов, препятствующих добросовестному исполнению должностных обязанностей,</w:t>
      </w:r>
    </w:p>
    <w:p w:rsidR="00000000" w:rsidRDefault="00193274">
      <w:bookmarkStart w:id="12" w:name="sub_1026"/>
      <w:bookmarkEnd w:id="11"/>
      <w:r>
        <w:t xml:space="preserve">е) </w:t>
      </w:r>
      <w:hyperlink r:id="rId13" w:history="1">
        <w:r>
          <w:rPr>
            <w:rStyle w:val="a4"/>
          </w:rPr>
          <w:t>уведомлять</w:t>
        </w:r>
      </w:hyperlink>
      <w:r>
        <w:t xml:space="preserve"> представителя </w:t>
      </w:r>
      <w:r>
        <w:t>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правонарушений,</w:t>
      </w:r>
    </w:p>
    <w:p w:rsidR="00000000" w:rsidRDefault="00193274">
      <w:bookmarkStart w:id="13" w:name="sub_1027"/>
      <w:bookmarkEnd w:id="12"/>
      <w:r>
        <w:t>ж) соблюдать установленные ф</w:t>
      </w:r>
      <w:r>
        <w:t>едеральными законами ограничения и запреты, исполнять обязанности, связанные с прохождением государственной службы,</w:t>
      </w:r>
    </w:p>
    <w:p w:rsidR="00000000" w:rsidRDefault="00193274">
      <w:bookmarkStart w:id="14" w:name="sub_1028"/>
      <w:bookmarkEnd w:id="13"/>
      <w:r>
        <w:t>з) соблюдать нейтральность, исключающую возможность влияния на их служебную деятельность решений политических партий, иных о</w:t>
      </w:r>
      <w:r>
        <w:t>бщественных объединений,</w:t>
      </w:r>
    </w:p>
    <w:p w:rsidR="00000000" w:rsidRDefault="00193274">
      <w:bookmarkStart w:id="15" w:name="sub_1029"/>
      <w:bookmarkEnd w:id="14"/>
      <w:r>
        <w:t>и) соблюдать нормы служебной, профессиональной этики и правила делового поведения,</w:t>
      </w:r>
    </w:p>
    <w:p w:rsidR="00000000" w:rsidRDefault="00193274">
      <w:bookmarkStart w:id="16" w:name="sub_10210"/>
      <w:bookmarkEnd w:id="15"/>
      <w:r>
        <w:t>к) проявлять корректность и внимательность в обращении с гражданами и должностными лицами,</w:t>
      </w:r>
    </w:p>
    <w:p w:rsidR="00000000" w:rsidRDefault="00193274">
      <w:bookmarkStart w:id="17" w:name="sub_10211"/>
      <w:bookmarkEnd w:id="16"/>
      <w:r>
        <w:t>л) про</w:t>
      </w:r>
      <w:r>
        <w:t xml:space="preserve">являть терпимость и уважение к обычаям и традициям народов России, </w:t>
      </w:r>
      <w:r>
        <w:lastRenderedPageBreak/>
        <w:t>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согласию,</w:t>
      </w:r>
    </w:p>
    <w:p w:rsidR="00000000" w:rsidRDefault="00193274">
      <w:bookmarkStart w:id="18" w:name="sub_10212"/>
      <w:bookmarkEnd w:id="17"/>
      <w:r>
        <w:t>м) воздерживат</w:t>
      </w:r>
      <w:r>
        <w:t>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органа,</w:t>
      </w:r>
    </w:p>
    <w:p w:rsidR="00000000" w:rsidRDefault="00193274">
      <w:bookmarkStart w:id="19" w:name="sub_10213"/>
      <w:bookmarkEnd w:id="18"/>
      <w:r>
        <w:t xml:space="preserve">н) принимать предусмотренные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меры по недопущению возникновения конфликтов интересов и урегулированию возникших конфликтов интересов,</w:t>
      </w:r>
    </w:p>
    <w:p w:rsidR="00000000" w:rsidRDefault="00193274">
      <w:bookmarkStart w:id="20" w:name="sub_10214"/>
      <w:bookmarkEnd w:id="19"/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характера,</w:t>
      </w:r>
    </w:p>
    <w:p w:rsidR="00000000" w:rsidRDefault="00193274">
      <w:pPr>
        <w:pStyle w:val="afa"/>
        <w:rPr>
          <w:color w:val="000000"/>
          <w:sz w:val="16"/>
          <w:szCs w:val="16"/>
        </w:rPr>
      </w:pPr>
      <w:bookmarkStart w:id="21" w:name="sub_10215"/>
      <w:bookmarkEnd w:id="20"/>
      <w:r>
        <w:rPr>
          <w:color w:val="000000"/>
          <w:sz w:val="16"/>
          <w:szCs w:val="16"/>
        </w:rPr>
        <w:t>ГАРАНТ:</w:t>
      </w:r>
    </w:p>
    <w:bookmarkEnd w:id="21"/>
    <w:p w:rsidR="00000000" w:rsidRDefault="00193274">
      <w:pPr>
        <w:pStyle w:val="afa"/>
      </w:pPr>
      <w:r>
        <w:fldChar w:fldCharType="begin"/>
      </w:r>
      <w:r>
        <w:instrText xml:space="preserve">HYPERLINK </w:instrText>
      </w:r>
      <w:r>
        <w:instrText>"http://ivo.garant.ru/document?id=12073977&amp;sub=0"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9 ноября 2009 г. ГКПИ09-1140, оставленным без изменения </w:t>
      </w:r>
      <w:hyperlink r:id="rId15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</w:t>
      </w:r>
      <w:r>
        <w:t>т 25 февраля 2010 г. N КАС10-17, подпункт "п" пункта 2 настоящих Общих принципов признан не противоречащим действующему законодательству</w:t>
      </w:r>
    </w:p>
    <w:p w:rsidR="00000000" w:rsidRDefault="00193274"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служащего,</w:t>
      </w:r>
    </w:p>
    <w:p w:rsidR="00000000" w:rsidRDefault="00193274">
      <w:bookmarkStart w:id="22" w:name="sub_10216"/>
      <w:r>
        <w:t>р) соблюдать установленные в государственно</w:t>
      </w:r>
      <w:r>
        <w:t>м органе правила публичных выступлений и предоставления служебной информации,</w:t>
      </w:r>
    </w:p>
    <w:p w:rsidR="00000000" w:rsidRDefault="00193274">
      <w:bookmarkStart w:id="23" w:name="sub_10217"/>
      <w:bookmarkEnd w:id="22"/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</w:t>
      </w:r>
      <w:r>
        <w:t>ть содействие в получении достоверной информации,</w:t>
      </w:r>
    </w:p>
    <w:p w:rsidR="00000000" w:rsidRDefault="00193274">
      <w:bookmarkStart w:id="24" w:name="sub_10218"/>
      <w:bookmarkEnd w:id="23"/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</w:t>
      </w:r>
      <w:r>
        <w:t xml:space="preserve"> Федерации товаров, работ, услуг и иных объектов гражданских прав, сумм сделок между </w:t>
      </w:r>
      <w:hyperlink r:id="rId16" w:history="1">
        <w:r>
          <w:rPr>
            <w:rStyle w:val="a4"/>
          </w:rPr>
          <w:t>резидентами</w:t>
        </w:r>
      </w:hyperlink>
      <w:r>
        <w:t xml:space="preserve"> Российской Федерации, показателей бюджетов всех уровней бюджетной системы Российской Федерации</w:t>
      </w:r>
      <w:r>
        <w:t>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</w:t>
      </w:r>
      <w:r>
        <w:t>и Российской Федерации, обычаями делового оборота.</w:t>
      </w:r>
    </w:p>
    <w:p w:rsidR="00000000" w:rsidRDefault="00193274">
      <w:bookmarkStart w:id="25" w:name="sub_1003"/>
      <w:bookmarkEnd w:id="24"/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000000" w:rsidRDefault="00193274">
      <w:bookmarkStart w:id="26" w:name="sub_1031"/>
      <w:bookmarkEnd w:id="25"/>
      <w:r>
        <w:t>а) принимать меры по п</w:t>
      </w:r>
      <w:r>
        <w:t>редотвращению и урегулированию конфликтов интересов,</w:t>
      </w:r>
    </w:p>
    <w:p w:rsidR="00000000" w:rsidRDefault="00193274">
      <w:bookmarkStart w:id="27" w:name="sub_1032"/>
      <w:bookmarkEnd w:id="26"/>
      <w:r>
        <w:t>б) принимать меры по предупреждению коррупции,</w:t>
      </w:r>
    </w:p>
    <w:p w:rsidR="00000000" w:rsidRDefault="00193274">
      <w:bookmarkStart w:id="28" w:name="sub_1033"/>
      <w:bookmarkEnd w:id="27"/>
      <w:r>
        <w:t>в) не допускать случаев принуждения государственных служащих к участию в деятельности политических партий, иных общественных</w:t>
      </w:r>
      <w:r>
        <w:t xml:space="preserve"> объединений.</w:t>
      </w:r>
    </w:p>
    <w:bookmarkEnd w:id="28"/>
    <w:p w:rsidR="00193274" w:rsidRDefault="00193274"/>
    <w:sectPr w:rsidR="0019327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5F93"/>
    <w:rsid w:val="00193274"/>
    <w:rsid w:val="0021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5918&amp;sub=0" TargetMode="External"/><Relationship Id="rId13" Type="http://schemas.openxmlformats.org/officeDocument/2006/relationships/hyperlink" Target="http://ivo.garant.ru/document?id=57651773&amp;sub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5332464&amp;sub=1000" TargetMode="External"/><Relationship Id="rId12" Type="http://schemas.openxmlformats.org/officeDocument/2006/relationships/hyperlink" Target="http://ivo.garant.ru/document?id=55071108&amp;sub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33556&amp;sub=1016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84842&amp;sub=0" TargetMode="External"/><Relationship Id="rId11" Type="http://schemas.openxmlformats.org/officeDocument/2006/relationships/hyperlink" Target="http://ivo.garant.ru/document?id=55071469&amp;sub=0" TargetMode="External"/><Relationship Id="rId5" Type="http://schemas.openxmlformats.org/officeDocument/2006/relationships/hyperlink" Target="http://ivo.garant.ru/document?id=5332464&amp;sub=10" TargetMode="External"/><Relationship Id="rId15" Type="http://schemas.openxmlformats.org/officeDocument/2006/relationships/hyperlink" Target="http://ivo.garant.ru/document?id=12073975&amp;sub=0" TargetMode="External"/><Relationship Id="rId10" Type="http://schemas.openxmlformats.org/officeDocument/2006/relationships/hyperlink" Target="http://ivo.garant.ru/document?id=55071469&amp;sub=1000" TargetMode="External"/><Relationship Id="rId4" Type="http://schemas.openxmlformats.org/officeDocument/2006/relationships/hyperlink" Target="http://ivo.garant.ru/document?id=84842&amp;sub=0" TargetMode="External"/><Relationship Id="rId9" Type="http://schemas.openxmlformats.org/officeDocument/2006/relationships/hyperlink" Target="http://ivo.garant.ru/document?id=12036354&amp;sub=4" TargetMode="External"/><Relationship Id="rId14" Type="http://schemas.openxmlformats.org/officeDocument/2006/relationships/hyperlink" Target="http://ivo.garant.ru/document?id=12036354&amp;sub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6886</Characters>
  <Application>Microsoft Office Word</Application>
  <DocSecurity>0</DocSecurity>
  <Lines>57</Lines>
  <Paragraphs>16</Paragraphs>
  <ScaleCrop>false</ScaleCrop>
  <Company>НПП "Гарант-Сервис"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2018-11-13T13:39:00Z</dcterms:created>
  <dcterms:modified xsi:type="dcterms:W3CDTF">2018-11-13T13:39:00Z</dcterms:modified>
</cp:coreProperties>
</file>