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456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26 февраля 2010 г. N 96</w:t>
        </w:r>
        <w:r>
          <w:rPr>
            <w:rStyle w:val="a4"/>
            <w:b w:val="0"/>
            <w:bCs w:val="0"/>
          </w:rPr>
          <w:br/>
          <w:t>"Об антикоррупционной экспертизе нормативных правовых актов и проектов нормативных пра</w:t>
        </w:r>
        <w:r>
          <w:rPr>
            <w:rStyle w:val="a4"/>
            <w:b w:val="0"/>
            <w:bCs w:val="0"/>
          </w:rPr>
          <w:t>вовых актов"</w:t>
        </w:r>
      </w:hyperlink>
    </w:p>
    <w:p w:rsidR="00000000" w:rsidRDefault="00D04456">
      <w:pPr>
        <w:pStyle w:val="afff"/>
      </w:pPr>
      <w:r>
        <w:t>С изменениями и дополнениями от:</w:t>
      </w:r>
    </w:p>
    <w:p w:rsidR="00000000" w:rsidRDefault="00D04456">
      <w:pPr>
        <w:pStyle w:val="afd"/>
      </w:pPr>
      <w:r>
        <w:t>18 декабря 2012 г., 27 марта, 27 ноября 2013 г., 30 января, 18 июля 2015 г., 10 июля 2017 г.</w:t>
      </w:r>
    </w:p>
    <w:p w:rsidR="00000000" w:rsidRDefault="00D04456"/>
    <w:p w:rsidR="00000000" w:rsidRDefault="00D0445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D04456">
      <w:bookmarkStart w:id="0" w:name="sub_1"/>
      <w:r>
        <w:t>1. Утвердить прилагаемые:</w:t>
      </w:r>
    </w:p>
    <w:bookmarkEnd w:id="0"/>
    <w:p w:rsidR="00000000" w:rsidRDefault="00D0445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D04456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D04456">
      <w:bookmarkStart w:id="1" w:name="sub_2"/>
      <w:r>
        <w:t>2. Признать утратившими силу:</w:t>
      </w:r>
    </w:p>
    <w:bookmarkEnd w:id="1"/>
    <w:p w:rsidR="00000000" w:rsidRDefault="00D04456">
      <w:r>
        <w:fldChar w:fldCharType="begin"/>
      </w:r>
      <w:r>
        <w:instrText>HYPERLINK "</w:instrText>
      </w:r>
      <w:r>
        <w:instrText>http://ivo.garant.ru/document?id=12065619&amp;sub=0"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</w:t>
      </w:r>
      <w:r>
        <w:t>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D04456"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марта 2</w:t>
      </w:r>
      <w:r>
        <w:t xml:space="preserve">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</w:t>
      </w:r>
      <w:r>
        <w:t>2009, N 10, ст. 1241).</w:t>
      </w:r>
    </w:p>
    <w:p w:rsidR="00000000" w:rsidRDefault="00D04456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456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456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D04456"/>
    <w:p w:rsidR="00000000" w:rsidRDefault="00D04456">
      <w:pPr>
        <w:pStyle w:val="afff2"/>
      </w:pPr>
      <w:r>
        <w:t>Москва</w:t>
      </w:r>
    </w:p>
    <w:p w:rsidR="00000000" w:rsidRDefault="00D04456">
      <w:pPr>
        <w:pStyle w:val="afff2"/>
      </w:pPr>
      <w:r>
        <w:t>26 февраля 2010 г.</w:t>
      </w:r>
    </w:p>
    <w:p w:rsidR="00000000" w:rsidRDefault="00D04456">
      <w:pPr>
        <w:pStyle w:val="afff2"/>
      </w:pPr>
      <w:r>
        <w:t>N 96</w:t>
      </w:r>
    </w:p>
    <w:p w:rsidR="00000000" w:rsidRDefault="00D04456"/>
    <w:p w:rsidR="00000000" w:rsidRDefault="00D04456">
      <w:pPr>
        <w:pStyle w:val="1"/>
      </w:pPr>
      <w:bookmarkStart w:id="2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2"/>
    <w:p w:rsidR="00000000" w:rsidRDefault="00D04456">
      <w:pPr>
        <w:pStyle w:val="afff"/>
      </w:pPr>
      <w:r>
        <w:t>С изменениями и дополнениями от:</w:t>
      </w:r>
    </w:p>
    <w:p w:rsidR="00000000" w:rsidRDefault="00D04456">
      <w:pPr>
        <w:pStyle w:val="afd"/>
      </w:pPr>
      <w:r>
        <w:t>18 декабря 2012 г., 27 марта, 27 ноября 2013 г., 30 января, 18 июля 2015 г., 10 июля 2017 г.</w:t>
      </w:r>
    </w:p>
    <w:p w:rsidR="00000000" w:rsidRDefault="00D04456"/>
    <w:p w:rsidR="00000000" w:rsidRDefault="00D04456">
      <w:bookmarkStart w:id="3" w:name="sub_1001"/>
      <w:r>
        <w:t>1. Настоящие Правила определяют порядок п</w:t>
      </w:r>
      <w:r>
        <w:t xml:space="preserve">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</w:t>
      </w:r>
      <w:r>
        <w:lastRenderedPageBreak/>
        <w:t>нормативных</w:t>
      </w:r>
      <w:r>
        <w:t xml:space="preserve"> правовых актов в целях выявления в них коррупциогенных факторов и их последующего устранения.</w:t>
      </w:r>
    </w:p>
    <w:bookmarkEnd w:id="3"/>
    <w:p w:rsidR="00000000" w:rsidRDefault="00D044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04456">
      <w:pPr>
        <w:pStyle w:val="afa"/>
      </w:pPr>
      <w:r>
        <w:t xml:space="preserve">См. также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29 июля 2011 г. N 633 об экспертизе нор</w:t>
      </w:r>
      <w:r>
        <w:t>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000000" w:rsidRDefault="00D04456">
      <w:bookmarkStart w:id="4" w:name="sub_1002"/>
      <w:r>
        <w:t>2. Министерство юстиции Российской Федерации проводит антикорр</w:t>
      </w:r>
      <w:r>
        <w:t xml:space="preserve">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</w:t>
      </w:r>
      <w:r>
        <w:t>Федерации от 26 февраля 2010 г. N 96, в отношении:</w:t>
      </w:r>
    </w:p>
    <w:p w:rsidR="00000000" w:rsidRDefault="00D04456">
      <w:bookmarkStart w:id="5" w:name="sub_10021"/>
      <w:bookmarkEnd w:id="4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</w:t>
      </w:r>
      <w:r>
        <w:t>ельной власти, иными государственными органами и организациями, - при проведении их правовой экспертизы;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6" w:name="sub_100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D04456">
      <w:pPr>
        <w:pStyle w:val="afb"/>
      </w:pPr>
      <w:r>
        <w:fldChar w:fldCharType="begin"/>
      </w:r>
      <w:r>
        <w:instrText>HYPERLINK "http://ivo.garant.ru/document?id=70418932&amp;sub=1002"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</w:t>
      </w:r>
      <w:r>
        <w:t>т 27 ноября 2013 г. N 1075 в подпункт "б" внесены изменения</w:t>
      </w:r>
    </w:p>
    <w:p w:rsidR="00000000" w:rsidRDefault="00D04456">
      <w:pPr>
        <w:pStyle w:val="afb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 xml:space="preserve">б) проектов поправок Правительства Российской Федерации к проектам федеральных законов, </w:t>
      </w:r>
      <w:r>
        <w:t>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D04456">
      <w:bookmarkStart w:id="7" w:name="sub_10023"/>
      <w:r>
        <w:t>в) нормативных правовых актов федеральных органов исполнительной власти, иных государственных орг</w:t>
      </w:r>
      <w:r>
        <w:t>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</w:t>
      </w:r>
      <w:r>
        <w:t>енений в уставы муниципальных образований - при их государственной регистрации;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8" w:name="sub_1002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04456">
      <w:pPr>
        <w:pStyle w:val="afb"/>
      </w:pPr>
      <w:r>
        <w:fldChar w:fldCharType="begin"/>
      </w:r>
      <w:r>
        <w:instrText>HYPERLINK "http://ivo.garant.ru/document?id=70248442&amp;sub=41"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</w:t>
      </w:r>
      <w:r>
        <w:t>подпункт "г" внесены изменения</w:t>
      </w:r>
    </w:p>
    <w:p w:rsidR="00000000" w:rsidRDefault="00D04456">
      <w:pPr>
        <w:pStyle w:val="afb"/>
      </w:pPr>
      <w:hyperlink r:id="rId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>г) нормативных правовых актов субъектов Российской Федерации - при мониторинге их применения и внесении сведений в фе</w:t>
      </w:r>
      <w:r>
        <w:t>деральный регистр нормативных правовых актов субъектов Российской Федерации.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04456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</w:t>
      </w:r>
      <w:r>
        <w:t xml:space="preserve">ов нормативных правовых актов и иных документов структурными подразделениями Минюста России,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04456">
      <w:pPr>
        <w:pStyle w:val="afb"/>
      </w:pPr>
      <w:r>
        <w:lastRenderedPageBreak/>
        <w:fldChar w:fldCharType="begin"/>
      </w:r>
      <w:r>
        <w:instrText>HYPERLINK "http://ivo.garant.ru/document?id=70248442&amp;sub=42"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 новой редакции</w:t>
      </w:r>
    </w:p>
    <w:p w:rsidR="00000000" w:rsidRDefault="00D04456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04456">
      <w:r>
        <w:t xml:space="preserve"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</w:t>
      </w:r>
      <w:r>
        <w:t>утверждаемой Министерством.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10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D04456">
      <w:pPr>
        <w:pStyle w:val="afb"/>
      </w:pPr>
      <w:r>
        <w:fldChar w:fldCharType="begin"/>
      </w:r>
      <w:r>
        <w:instrText>HYPERLINK "http://ivo.garant.ru/document?id=70758444&amp;sub=20071"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D04456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04456">
      <w:r>
        <w:t>3.1. Разногласия, возникающие при оценке коррупциогенных факторов, указанных в за</w:t>
      </w:r>
      <w:r>
        <w:t xml:space="preserve">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</w:t>
      </w:r>
      <w:r>
        <w:t xml:space="preserve"> разрешаются в порядке, установленном </w:t>
      </w:r>
      <w:hyperlink r:id="rId15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</w:t>
      </w:r>
      <w:r>
        <w:t>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00000" w:rsidRDefault="00D04456">
      <w:bookmarkStart w:id="11" w:name="sub_100312"/>
      <w:r>
        <w:t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</w:t>
      </w:r>
      <w:r>
        <w:t xml:space="preserve">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7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</w:t>
      </w:r>
      <w:r>
        <w:t>ерации от 13 августа 1997 г. N 1009.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D04456">
      <w:pPr>
        <w:pStyle w:val="afb"/>
      </w:pPr>
      <w:r>
        <w:fldChar w:fldCharType="begin"/>
      </w:r>
      <w:r>
        <w:instrText>HYPERLINK "http://ivo.garant.ru/document?id=70248442&amp;sub=44"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D04456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04456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0" w:history="1">
        <w:r>
          <w:rPr>
            <w:rStyle w:val="a4"/>
          </w:rPr>
          <w:t>аккред</w:t>
        </w:r>
        <w:r>
          <w:rPr>
            <w:rStyle w:val="a4"/>
          </w:rPr>
          <w:t>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</w:t>
      </w:r>
      <w:r>
        <w:t xml:space="preserve">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13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D04456">
      <w:pPr>
        <w:pStyle w:val="afb"/>
      </w:pPr>
      <w:r>
        <w:t xml:space="preserve">Пункт 5 изменен с 22 июля 2017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D04456">
      <w:pPr>
        <w:pStyle w:val="afb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D04456">
      <w:r>
        <w:t>5. В цел</w:t>
      </w:r>
      <w:r>
        <w:t>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</w:t>
      </w:r>
      <w:r>
        <w:t xml:space="preserve">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3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24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</w:t>
      </w:r>
      <w:r>
        <w:t>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</w:t>
      </w:r>
      <w:r>
        <w:t>рупционной экспертизы.</w:t>
      </w:r>
    </w:p>
    <w:p w:rsidR="00000000" w:rsidRDefault="00D04456">
      <w:bookmarkStart w:id="14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25" w:history="1">
        <w:r>
          <w:rPr>
            <w:rStyle w:val="a4"/>
          </w:rPr>
          <w:t>regulatio</w:t>
        </w:r>
        <w:r>
          <w:rPr>
            <w:rStyle w:val="a4"/>
          </w:rPr>
          <w:t>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D04456">
      <w:bookmarkStart w:id="15" w:name="sub_10052"/>
      <w:bookmarkEnd w:id="14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</w:t>
      </w:r>
      <w:r>
        <w:t xml:space="preserve">егулируют отношения, предусмотренные </w:t>
      </w:r>
      <w:hyperlink r:id="rId26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</w:t>
      </w:r>
      <w:r>
        <w:t xml:space="preserve">одимых в порядке, установленном </w:t>
      </w:r>
      <w:hyperlink r:id="rId27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</w:t>
      </w:r>
      <w:r>
        <w:t xml:space="preserve">Евразийской экономической комиссии, утвержденными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власт</w:t>
      </w:r>
      <w:r>
        <w:t>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D04456">
      <w:bookmarkStart w:id="16" w:name="sub_10053"/>
      <w:bookmarkEnd w:id="15"/>
      <w:r>
        <w:t>В случае если в отноше</w:t>
      </w:r>
      <w:r>
        <w:t xml:space="preserve">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9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</w:t>
      </w:r>
      <w:r>
        <w:t>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</w:t>
      </w:r>
      <w:r>
        <w:t xml:space="preserve">ых правовых актов и результатах их общественного обсуждения, за исключением </w:t>
      </w:r>
      <w:r>
        <w:lastRenderedPageBreak/>
        <w:t xml:space="preserve">случаев, установленных </w:t>
      </w:r>
      <w:hyperlink r:id="rId31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D04456">
      <w:bookmarkStart w:id="17" w:name="sub_1053"/>
      <w:bookmarkEnd w:id="16"/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32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</w:t>
      </w:r>
      <w:r>
        <w:t xml:space="preserve"> или общественного обсуждения.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18" w:name="sub_1006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D04456">
      <w:pPr>
        <w:pStyle w:val="afb"/>
      </w:pPr>
      <w:r>
        <w:t xml:space="preserve">Пункт 6 изменен с 22 июля 2017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D04456">
      <w:pPr>
        <w:pStyle w:val="afb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D04456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</w:t>
      </w:r>
      <w:r>
        <w:t>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</w:t>
      </w:r>
      <w:r>
        <w:t>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</w:t>
      </w:r>
      <w:r>
        <w:t xml:space="preserve">мещают эти проекты на сайте </w:t>
      </w:r>
      <w:hyperlink r:id="rId35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</w:t>
      </w:r>
      <w:r>
        <w:t>нной экспертизы.</w:t>
      </w:r>
    </w:p>
    <w:p w:rsidR="00000000" w:rsidRDefault="00D04456">
      <w:bookmarkStart w:id="19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36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D04456">
      <w:bookmarkStart w:id="20" w:name="sub_10062"/>
      <w:bookmarkEnd w:id="19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7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</w:t>
      </w:r>
      <w:r>
        <w:t xml:space="preserve">кспертизы направляются в рамках публичных консультаций, проводимых в порядке, установленном </w:t>
      </w:r>
      <w:hyperlink r:id="rId39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</w:t>
      </w:r>
      <w:r>
        <w:t>оектов нормативных правовых актов и проектов решений Совета Евразийской экономической комиссии.</w:t>
      </w:r>
    </w:p>
    <w:p w:rsidR="00000000" w:rsidRDefault="00D04456">
      <w:bookmarkStart w:id="21" w:name="sub_10063"/>
      <w:bookmarkEnd w:id="20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</w:t>
      </w:r>
      <w:r>
        <w:t xml:space="preserve">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</w:t>
      </w:r>
      <w:r>
        <w:lastRenderedPageBreak/>
        <w:t>результатам независимой антикоррупционной э</w:t>
      </w:r>
      <w:r>
        <w:t>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</w:t>
      </w:r>
      <w:r>
        <w:t xml:space="preserve"> исключением случаев, установленных </w:t>
      </w:r>
      <w:hyperlink r:id="rId40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D04456">
      <w:bookmarkStart w:id="22" w:name="sub_1063"/>
      <w:bookmarkEnd w:id="21"/>
      <w:r>
        <w:t xml:space="preserve">При этом повторное размещение указанных проектов нормативных правовых актов на сайте </w:t>
      </w:r>
      <w:hyperlink r:id="rId41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</w:t>
      </w:r>
      <w:r>
        <w:t>е изменения их редакции по итогам публичных консультаций или общественного обсуждения.</w:t>
      </w:r>
    </w:p>
    <w:p w:rsidR="00000000" w:rsidRDefault="00D04456">
      <w:bookmarkStart w:id="23" w:name="sub_1007"/>
      <w:bookmarkEnd w:id="22"/>
      <w:r>
        <w:t xml:space="preserve">7. Результаты независимой антикоррупционной экспертизы отражаются в заключении по </w:t>
      </w:r>
      <w:hyperlink r:id="rId42" w:history="1">
        <w:r>
          <w:rPr>
            <w:rStyle w:val="a4"/>
          </w:rPr>
          <w:t>форме</w:t>
        </w:r>
      </w:hyperlink>
      <w:r>
        <w:t xml:space="preserve">, </w:t>
      </w:r>
      <w:r>
        <w:t>утверждаемой Министерством юстиции Российской Федерации.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24" w:name="sub_107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D04456">
      <w:pPr>
        <w:pStyle w:val="afb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</w:t>
      </w:r>
      <w:r>
        <w:t>1</w:t>
      </w:r>
    </w:p>
    <w:p w:rsidR="00000000" w:rsidRDefault="00D04456"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</w:t>
      </w:r>
      <w:r>
        <w:t>а бумажном носителе и (или) в форме электронного документа:</w:t>
      </w:r>
    </w:p>
    <w:p w:rsidR="00000000" w:rsidRDefault="00D04456">
      <w:bookmarkStart w:id="25" w:name="sub_10711"/>
      <w:r>
        <w:t>а) заключения по результатам независимой антикоррупционной экспертизы:</w:t>
      </w:r>
    </w:p>
    <w:bookmarkEnd w:id="25"/>
    <w:p w:rsidR="00000000" w:rsidRDefault="00D04456">
      <w:r>
        <w:t>проектов федеральных законов, проектов указов Президента Российской Федерации и проектов постановлений Прав</w:t>
      </w:r>
      <w:r>
        <w:t>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D04456">
      <w:r>
        <w:t>нормативных правовых актов федеральных органов исполнительной власти, иных государст</w:t>
      </w:r>
      <w:r>
        <w:t>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</w:t>
      </w:r>
      <w:r>
        <w:t>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</w:t>
      </w:r>
      <w:r>
        <w:t>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D04456">
      <w:bookmarkStart w:id="26" w:name="sub_10712"/>
      <w:r>
        <w:t>б) копии заключений по результатам независимой антикоррупционной экспертизы:</w:t>
      </w:r>
    </w:p>
    <w:bookmarkEnd w:id="26"/>
    <w:p w:rsidR="00000000" w:rsidRDefault="00D04456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</w:t>
      </w:r>
      <w:r>
        <w:t xml:space="preserve">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</w:t>
      </w:r>
      <w:r>
        <w:lastRenderedPageBreak/>
        <w:t>организаций или имеющих межведомственный характер, и их проектов - в Министерство юстиции Российской Фед</w:t>
      </w:r>
      <w:r>
        <w:t>ерации;</w:t>
      </w:r>
    </w:p>
    <w:p w:rsidR="00000000" w:rsidRDefault="00D04456"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</w:t>
      </w:r>
      <w:r>
        <w:t xml:space="preserve">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27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04456">
      <w:pPr>
        <w:pStyle w:val="afb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D04456">
      <w:r>
        <w:t xml:space="preserve">7.2. Федеральные органы исполнительной власти, иные государственные органы и организации, нормативные </w:t>
      </w:r>
      <w:r>
        <w:t>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</w:t>
      </w:r>
      <w:r>
        <w:t>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</w:t>
      </w:r>
      <w:r>
        <w:t>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D04456">
      <w:r>
        <w:t>В случае изменения адреса электронной почты, предназначенного для получения заключений по результа</w:t>
      </w:r>
      <w:r>
        <w:t>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</w:t>
      </w:r>
      <w:r>
        <w:t>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</w:t>
      </w:r>
      <w:r>
        <w:t>и Российской Федерации.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28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D04456">
      <w:pPr>
        <w:pStyle w:val="afb"/>
      </w:pPr>
      <w:r>
        <w:fldChar w:fldCharType="begin"/>
      </w:r>
      <w:r>
        <w:instrText>HYPERLINK "http://ivo.garant.ru/document?id=71044938&amp;sub=1037"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пункт 7.3 внесены изменения</w:t>
      </w:r>
    </w:p>
    <w:p w:rsidR="00000000" w:rsidRDefault="00D04456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04456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</w:t>
      </w:r>
      <w:r>
        <w:t>гистрации, регистрируются в установленном порядке в федеральном органе исполнительной власти.</w:t>
      </w:r>
    </w:p>
    <w:p w:rsidR="00000000" w:rsidRDefault="00D04456">
      <w:bookmarkStart w:id="29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</w:t>
      </w:r>
      <w:r>
        <w:t>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</w:t>
      </w:r>
      <w:r>
        <w:t xml:space="preserve">чаев, когда в заключении </w:t>
      </w:r>
      <w:r>
        <w:lastRenderedPageBreak/>
        <w:t>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</w:t>
      </w:r>
      <w:r>
        <w:t xml:space="preserve">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30" w:name="sub_1074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D04456">
      <w:pPr>
        <w:pStyle w:val="afb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</w:t>
      </w:r>
      <w:r>
        <w:t>ьства РФ от 27 марта 2013 г. N 274 Правила дополнены пунктом 7.4</w:t>
      </w:r>
    </w:p>
    <w:p w:rsidR="00000000" w:rsidRDefault="00D04456">
      <w:r>
        <w:t xml:space="preserve">7.4.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</w:t>
      </w:r>
      <w:r>
        <w:t>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3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D04456">
      <w:pPr>
        <w:pStyle w:val="afb"/>
      </w:pPr>
      <w:r>
        <w:fldChar w:fldCharType="begin"/>
      </w:r>
      <w:r>
        <w:instrText>HYPERLINK "http://ivo.garan</w:instrText>
      </w:r>
      <w:r>
        <w:instrText>t.ru/document?id=70248442&amp;sub=47"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D04456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04456">
      <w:r>
        <w:t>8. Проекты нормативных правовы</w:t>
      </w:r>
      <w:r>
        <w:t xml:space="preserve">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</w:t>
      </w:r>
      <w:r>
        <w:t xml:space="preserve">езависимой антикоррупционной экспертизы при условии соблюдения положений </w:t>
      </w:r>
      <w:hyperlink r:id="rId45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</w:t>
      </w:r>
      <w:r>
        <w:t>вовых актов".</w:t>
      </w:r>
    </w:p>
    <w:p w:rsidR="00000000" w:rsidRDefault="00D04456"/>
    <w:p w:rsidR="00000000" w:rsidRDefault="00D04456">
      <w:pPr>
        <w:pStyle w:val="1"/>
      </w:pPr>
      <w:bookmarkStart w:id="32" w:name="sub_2000"/>
      <w:r>
        <w:t>Методика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2"/>
    <w:p w:rsidR="00000000" w:rsidRDefault="00D04456">
      <w:pPr>
        <w:pStyle w:val="afff"/>
      </w:pPr>
      <w:r>
        <w:t>С изменениями и дополн</w:t>
      </w:r>
      <w:r>
        <w:t>ениями от:</w:t>
      </w:r>
    </w:p>
    <w:p w:rsidR="00000000" w:rsidRDefault="00D04456">
      <w:pPr>
        <w:pStyle w:val="afd"/>
      </w:pPr>
      <w:r>
        <w:t>18 июля 2015 г.</w:t>
      </w:r>
    </w:p>
    <w:p w:rsidR="00000000" w:rsidRDefault="00D04456"/>
    <w:p w:rsidR="00000000" w:rsidRDefault="00D04456">
      <w:bookmarkStart w:id="33" w:name="sub_2001"/>
      <w: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</w:t>
      </w:r>
      <w:r>
        <w:t>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3"/>
    <w:p w:rsidR="00000000" w:rsidRDefault="00D04456">
      <w:r>
        <w:t>Настоящей методикой руководствуются независимые эксперты, получившие аккредитацию на проведение антикорру</w:t>
      </w:r>
      <w:r>
        <w:t>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D04456">
      <w:bookmarkStart w:id="34" w:name="sub_2002"/>
      <w:r>
        <w:t>2. Для обеспечения обоснованности, объек</w:t>
      </w:r>
      <w:r>
        <w:t xml:space="preserve">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</w:t>
      </w:r>
      <w:r>
        <w:lastRenderedPageBreak/>
        <w:t>правового акта.</w:t>
      </w:r>
    </w:p>
    <w:p w:rsidR="00000000" w:rsidRDefault="00D04456">
      <w:bookmarkStart w:id="35" w:name="sub_2003"/>
      <w:bookmarkEnd w:id="34"/>
      <w:r>
        <w:t>3. Коррупциогенными факторами, устанавливающими дл</w:t>
      </w:r>
      <w:r>
        <w:t>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36" w:name="sub_20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D04456">
      <w:pPr>
        <w:pStyle w:val="afb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"а" внесены изменения</w:t>
      </w:r>
    </w:p>
    <w:p w:rsidR="00000000" w:rsidRDefault="00D04456">
      <w:pPr>
        <w:pStyle w:val="afb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>а) широта дискреционных полномочий - отсутствие или нео</w:t>
      </w:r>
      <w:r>
        <w:t>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37" w:name="sub_2003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D04456">
      <w:pPr>
        <w:pStyle w:val="afb"/>
      </w:pPr>
      <w:r>
        <w:fldChar w:fldCharType="begin"/>
      </w:r>
      <w:r>
        <w:instrText>HYPERLINK "http://ivo.ga</w:instrText>
      </w:r>
      <w:r>
        <w:instrText>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D04456">
      <w:pPr>
        <w:pStyle w:val="afb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>б) определение ко</w:t>
      </w:r>
      <w:r>
        <w:t>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38" w:name="sub_20033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8"/>
    <w:p w:rsidR="00000000" w:rsidRDefault="00D04456">
      <w:pPr>
        <w:pStyle w:val="afb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"в" внесены изменения</w:t>
      </w:r>
    </w:p>
    <w:p w:rsidR="00000000" w:rsidRDefault="00D04456">
      <w:pPr>
        <w:pStyle w:val="afb"/>
      </w:pPr>
      <w:hyperlink r:id="rId48" w:history="1">
        <w:r>
          <w:rPr>
            <w:rStyle w:val="a4"/>
          </w:rPr>
          <w:t>См. текст подпункта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D04456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</w:t>
      </w:r>
      <w:r>
        <w:t>тных лиц);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39" w:name="sub_20034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D04456">
      <w:pPr>
        <w:pStyle w:val="afb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"г" внесены изменения</w:t>
      </w:r>
    </w:p>
    <w:p w:rsidR="00000000" w:rsidRDefault="00D04456">
      <w:pPr>
        <w:pStyle w:val="afb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</w:t>
      </w:r>
      <w:r>
        <w:t>тного самоуправления или организации, принявшего первоначальный нормативный правовой акт;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40" w:name="sub_20035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04456">
      <w:pPr>
        <w:pStyle w:val="afb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</w:t>
      </w:r>
      <w:r>
        <w:t>в подпункт "д" внесены изменения</w:t>
      </w:r>
    </w:p>
    <w:p w:rsidR="00000000" w:rsidRDefault="00D04456">
      <w:pPr>
        <w:pStyle w:val="afb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>д) принятие нормативного правового акта за пределами компетенции - нарушение компетенции государственных органов, о</w:t>
      </w:r>
      <w:r>
        <w:t>рганов местного самоуправления или организаций (их должностных лиц) при принятии нормативных правовых актов;</w:t>
      </w:r>
    </w:p>
    <w:p w:rsidR="00000000" w:rsidRDefault="00D04456">
      <w:bookmarkStart w:id="41" w:name="sub_20036"/>
      <w:r>
        <w:lastRenderedPageBreak/>
        <w:t>е) заполнение законодательных пробелов при помощи подзаконных актов в отсутствие законодательной делегации соответствующих полномочий - ус</w:t>
      </w:r>
      <w:r>
        <w:t>тановление общеобязательных правил поведения в подзаконном акте в условиях отсутствия закона;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42" w:name="sub_20037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D04456">
      <w:pPr>
        <w:pStyle w:val="afb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</w:t>
      </w:r>
      <w:r>
        <w:t>015 г. N 732 в подпункт "ж" внесены изменения</w:t>
      </w:r>
    </w:p>
    <w:p w:rsidR="00000000" w:rsidRDefault="00D04456">
      <w:pPr>
        <w:pStyle w:val="afb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>ж) отсутствие или неполнота административных процедур - отсутствие порядка совершения государственными</w:t>
      </w:r>
      <w:r>
        <w:t xml:space="preserve">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00000" w:rsidRDefault="00D04456">
      <w:bookmarkStart w:id="43" w:name="sub_20038"/>
      <w:r>
        <w:t>з) отказ от конкурсных (аукционных) процедур - закрепление административного порядка предоставлен</w:t>
      </w:r>
      <w:r>
        <w:t>ия права (блага);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44" w:name="sub_20039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04456">
      <w:pPr>
        <w:pStyle w:val="afb"/>
      </w:pPr>
      <w:r>
        <w:fldChar w:fldCharType="begin"/>
      </w:r>
      <w:r>
        <w:instrText>HYPERLINK "http://ivo.garant.ru/document?id=71044938&amp;sub=1043"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"и"</w:t>
      </w:r>
    </w:p>
    <w:p w:rsidR="00000000" w:rsidRDefault="00D04456">
      <w:r>
        <w:t>и) нормативные коллизии - проти</w:t>
      </w:r>
      <w:r>
        <w:t>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00000" w:rsidRDefault="00D04456">
      <w:bookmarkStart w:id="45" w:name="sub_2004"/>
      <w:r>
        <w:t>4. Коррупц</w:t>
      </w:r>
      <w:r>
        <w:t>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D04456">
      <w:bookmarkStart w:id="46" w:name="sub_20041"/>
      <w:bookmarkEnd w:id="45"/>
      <w:r>
        <w:t>а) </w:t>
      </w:r>
      <w: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D04456">
      <w:pPr>
        <w:pStyle w:val="afa"/>
        <w:rPr>
          <w:color w:val="000000"/>
          <w:sz w:val="16"/>
          <w:szCs w:val="16"/>
        </w:rPr>
      </w:pPr>
      <w:bookmarkStart w:id="47" w:name="sub_2004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04456">
      <w:pPr>
        <w:pStyle w:val="afb"/>
      </w:pPr>
      <w:r>
        <w:fldChar w:fldCharType="begin"/>
      </w:r>
      <w:r>
        <w:instrText>HYPER</w:instrText>
      </w:r>
      <w:r>
        <w:instrText>LINK "http://ivo.garant.ru/document?id=71044938&amp;sub=1044"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D04456">
      <w:pPr>
        <w:pStyle w:val="afb"/>
      </w:pPr>
      <w:hyperlink r:id="rId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04456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D04456">
      <w:bookmarkStart w:id="48" w:name="sub_20043"/>
      <w:r>
        <w:t xml:space="preserve">в) юридико-лингвистическая неопределенность </w:t>
      </w:r>
      <w:r>
        <w:t>- употребление неустоявшихся, двусмысленных терминов и категорий оценочного характера.</w:t>
      </w:r>
    </w:p>
    <w:bookmarkEnd w:id="48"/>
    <w:p w:rsidR="00D04456" w:rsidRDefault="00D04456"/>
    <w:sectPr w:rsidR="00D0445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7872"/>
    <w:rsid w:val="009E7872"/>
    <w:rsid w:val="00D0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758444&amp;sub=701" TargetMode="External"/><Relationship Id="rId18" Type="http://schemas.openxmlformats.org/officeDocument/2006/relationships/hyperlink" Target="http://ivo.garant.ru/document?id=66045&amp;sub=0" TargetMode="External"/><Relationship Id="rId26" Type="http://schemas.openxmlformats.org/officeDocument/2006/relationships/hyperlink" Target="http://ivo.garant.ru/document?id=87076&amp;sub=10601" TargetMode="External"/><Relationship Id="rId39" Type="http://schemas.openxmlformats.org/officeDocument/2006/relationships/hyperlink" Target="http://ivo.garant.ru/document?id=70185758&amp;sub=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1619844&amp;sub=1008" TargetMode="External"/><Relationship Id="rId34" Type="http://schemas.openxmlformats.org/officeDocument/2006/relationships/hyperlink" Target="http://ivo.garant.ru/document?id=57322523&amp;sub=1006" TargetMode="External"/><Relationship Id="rId42" Type="http://schemas.openxmlformats.org/officeDocument/2006/relationships/hyperlink" Target="http://ivo.garant.ru/document?id=12091921&amp;sub=100" TargetMode="External"/><Relationship Id="rId47" Type="http://schemas.openxmlformats.org/officeDocument/2006/relationships/hyperlink" Target="http://ivo.garant.ru/document?id=57408255&amp;sub=20032" TargetMode="External"/><Relationship Id="rId50" Type="http://schemas.openxmlformats.org/officeDocument/2006/relationships/hyperlink" Target="http://ivo.garant.ru/document?id=57408255&amp;sub=20035" TargetMode="External"/><Relationship Id="rId7" Type="http://schemas.openxmlformats.org/officeDocument/2006/relationships/hyperlink" Target="http://ivo.garant.ru/document?id=12088491&amp;sub=0" TargetMode="External"/><Relationship Id="rId12" Type="http://schemas.openxmlformats.org/officeDocument/2006/relationships/hyperlink" Target="http://ivo.garant.ru/document?id=57947437&amp;sub=1003" TargetMode="External"/><Relationship Id="rId17" Type="http://schemas.openxmlformats.org/officeDocument/2006/relationships/hyperlink" Target="http://ivo.garant.ru/document?id=66045&amp;sub=100311" TargetMode="External"/><Relationship Id="rId25" Type="http://schemas.openxmlformats.org/officeDocument/2006/relationships/hyperlink" Target="http://ivo.garant.ru/document?id=890941&amp;sub=19815" TargetMode="External"/><Relationship Id="rId33" Type="http://schemas.openxmlformats.org/officeDocument/2006/relationships/hyperlink" Target="http://ivo.garant.ru/document?id=71619844&amp;sub=1008" TargetMode="External"/><Relationship Id="rId38" Type="http://schemas.openxmlformats.org/officeDocument/2006/relationships/hyperlink" Target="http://ivo.garant.ru/document?id=66045&amp;sub=0" TargetMode="External"/><Relationship Id="rId46" Type="http://schemas.openxmlformats.org/officeDocument/2006/relationships/hyperlink" Target="http://ivo.garant.ru/document?id=57408255&amp;sub=20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7076&amp;sub=0" TargetMode="External"/><Relationship Id="rId20" Type="http://schemas.openxmlformats.org/officeDocument/2006/relationships/hyperlink" Target="http://ivo.garant.ru/document?id=70111164&amp;sub=1000" TargetMode="External"/><Relationship Id="rId29" Type="http://schemas.openxmlformats.org/officeDocument/2006/relationships/hyperlink" Target="http://ivo.garant.ru/document?id=70119366&amp;sub=1000" TargetMode="External"/><Relationship Id="rId41" Type="http://schemas.openxmlformats.org/officeDocument/2006/relationships/hyperlink" Target="http://ivo.garant.ru/document?id=890941&amp;sub=19815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5618&amp;sub=0" TargetMode="External"/><Relationship Id="rId11" Type="http://schemas.openxmlformats.org/officeDocument/2006/relationships/hyperlink" Target="http://ivo.garant.ru/document?id=70375454&amp;sub=0" TargetMode="External"/><Relationship Id="rId24" Type="http://schemas.openxmlformats.org/officeDocument/2006/relationships/hyperlink" Target="http://ivo.garant.ru/document?id=890941&amp;sub=19815" TargetMode="External"/><Relationship Id="rId32" Type="http://schemas.openxmlformats.org/officeDocument/2006/relationships/hyperlink" Target="http://ivo.garant.ru/document?id=890941&amp;sub=19815" TargetMode="External"/><Relationship Id="rId37" Type="http://schemas.openxmlformats.org/officeDocument/2006/relationships/hyperlink" Target="http://ivo.garant.ru/document?id=66045&amp;sub=10031" TargetMode="External"/><Relationship Id="rId40" Type="http://schemas.openxmlformats.org/officeDocument/2006/relationships/hyperlink" Target="http://ivo.garant.ru/document?id=70119366&amp;sub=1011" TargetMode="External"/><Relationship Id="rId45" Type="http://schemas.openxmlformats.org/officeDocument/2006/relationships/hyperlink" Target="http://ivo.garant.ru/document?id=95958&amp;sub=5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document?id=95958&amp;sub=33" TargetMode="External"/><Relationship Id="rId15" Type="http://schemas.openxmlformats.org/officeDocument/2006/relationships/hyperlink" Target="http://ivo.garant.ru/document?id=87076&amp;sub=1066" TargetMode="External"/><Relationship Id="rId23" Type="http://schemas.openxmlformats.org/officeDocument/2006/relationships/hyperlink" Target="http://ivo.garant.ru/document?id=87076&amp;sub=1057" TargetMode="External"/><Relationship Id="rId28" Type="http://schemas.openxmlformats.org/officeDocument/2006/relationships/hyperlink" Target="http://ivo.garant.ru/document?id=70185758&amp;sub=0" TargetMode="External"/><Relationship Id="rId36" Type="http://schemas.openxmlformats.org/officeDocument/2006/relationships/hyperlink" Target="http://ivo.garant.ru/document?id=890941&amp;sub=19815" TargetMode="External"/><Relationship Id="rId49" Type="http://schemas.openxmlformats.org/officeDocument/2006/relationships/hyperlink" Target="http://ivo.garant.ru/document?id=57408255&amp;sub=20034" TargetMode="External"/><Relationship Id="rId10" Type="http://schemas.openxmlformats.org/officeDocument/2006/relationships/hyperlink" Target="http://ivo.garant.ru/document?id=70375454&amp;sub=23" TargetMode="External"/><Relationship Id="rId19" Type="http://schemas.openxmlformats.org/officeDocument/2006/relationships/hyperlink" Target="http://ivo.garant.ru/document?id=57947437&amp;sub=1004" TargetMode="External"/><Relationship Id="rId31" Type="http://schemas.openxmlformats.org/officeDocument/2006/relationships/hyperlink" Target="http://ivo.garant.ru/document?id=70119366&amp;sub=1011" TargetMode="External"/><Relationship Id="rId44" Type="http://schemas.openxmlformats.org/officeDocument/2006/relationships/hyperlink" Target="http://ivo.garant.ru/document?id=57947437&amp;sub=1008" TargetMode="External"/><Relationship Id="rId52" Type="http://schemas.openxmlformats.org/officeDocument/2006/relationships/hyperlink" Target="http://ivo.garant.ru/document?id=57408255&amp;sub=20042" TargetMode="External"/><Relationship Id="rId4" Type="http://schemas.openxmlformats.org/officeDocument/2006/relationships/hyperlink" Target="http://ivo.garant.ru/document?id=97633&amp;sub=0" TargetMode="External"/><Relationship Id="rId9" Type="http://schemas.openxmlformats.org/officeDocument/2006/relationships/hyperlink" Target="http://ivo.garant.ru/document?id=57947437&amp;sub=10024" TargetMode="External"/><Relationship Id="rId14" Type="http://schemas.openxmlformats.org/officeDocument/2006/relationships/hyperlink" Target="http://ivo.garant.ru/document?id=57401902&amp;sub=10031" TargetMode="External"/><Relationship Id="rId22" Type="http://schemas.openxmlformats.org/officeDocument/2006/relationships/hyperlink" Target="http://ivo.garant.ru/document?id=57322523&amp;sub=1005" TargetMode="External"/><Relationship Id="rId27" Type="http://schemas.openxmlformats.org/officeDocument/2006/relationships/hyperlink" Target="http://ivo.garant.ru/document?id=70185758&amp;sub=102" TargetMode="External"/><Relationship Id="rId30" Type="http://schemas.openxmlformats.org/officeDocument/2006/relationships/hyperlink" Target="http://ivo.garant.ru/document?id=70119366&amp;sub=0" TargetMode="External"/><Relationship Id="rId35" Type="http://schemas.openxmlformats.org/officeDocument/2006/relationships/hyperlink" Target="http://ivo.garant.ru/document?id=890941&amp;sub=19815" TargetMode="External"/><Relationship Id="rId43" Type="http://schemas.openxmlformats.org/officeDocument/2006/relationships/hyperlink" Target="http://ivo.garant.ru/document?id=57408255&amp;sub=1073" TargetMode="External"/><Relationship Id="rId48" Type="http://schemas.openxmlformats.org/officeDocument/2006/relationships/hyperlink" Target="http://ivo.garant.ru/document?id=57408255&amp;sub=20033" TargetMode="External"/><Relationship Id="rId8" Type="http://schemas.openxmlformats.org/officeDocument/2006/relationships/hyperlink" Target="http://ivo.garant.ru/document?id=57955562&amp;sub=10022" TargetMode="External"/><Relationship Id="rId51" Type="http://schemas.openxmlformats.org/officeDocument/2006/relationships/hyperlink" Target="http://ivo.garant.ru/document?id=57408255&amp;sub=2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4589</Words>
  <Characters>26159</Characters>
  <Application>Microsoft Office Word</Application>
  <DocSecurity>0</DocSecurity>
  <Lines>217</Lines>
  <Paragraphs>61</Paragraphs>
  <ScaleCrop>false</ScaleCrop>
  <Company>НПП "Гарант-Сервис"</Company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2018-11-13T13:39:00Z</dcterms:created>
  <dcterms:modified xsi:type="dcterms:W3CDTF">2018-11-13T13:39:00Z</dcterms:modified>
</cp:coreProperties>
</file>